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81" w:rsidRPr="00732867" w:rsidRDefault="005A7581" w:rsidP="005A7581">
      <w:pPr>
        <w:pStyle w:val="Normlnweb"/>
        <w:outlineLvl w:val="1"/>
        <w:rPr>
          <w:sz w:val="28"/>
          <w:szCs w:val="28"/>
        </w:rPr>
      </w:pPr>
      <w:r w:rsidRPr="00732867">
        <w:rPr>
          <w:rFonts w:eastAsia="Times New Roman"/>
          <w:b/>
          <w:bCs/>
          <w:sz w:val="28"/>
          <w:szCs w:val="28"/>
          <w:u w:val="single"/>
        </w:rPr>
        <w:t xml:space="preserve">Pravé slovenské halušky s </w:t>
      </w:r>
      <w:proofErr w:type="spellStart"/>
      <w:r w:rsidRPr="00732867">
        <w:rPr>
          <w:rFonts w:eastAsia="Times New Roman"/>
          <w:b/>
          <w:bCs/>
          <w:sz w:val="28"/>
          <w:szCs w:val="28"/>
          <w:u w:val="single"/>
        </w:rPr>
        <w:t>bryndzou</w:t>
      </w:r>
      <w:proofErr w:type="spellEnd"/>
      <w:r w:rsidRPr="00732867">
        <w:rPr>
          <w:rFonts w:eastAsia="Times New Roman"/>
          <w:b/>
          <w:bCs/>
          <w:sz w:val="28"/>
          <w:szCs w:val="28"/>
          <w:u w:val="single"/>
        </w:rPr>
        <w:t xml:space="preserve"> a slaninou</w:t>
      </w:r>
    </w:p>
    <w:p w:rsidR="005A7581" w:rsidRDefault="005A7581" w:rsidP="005A7581">
      <w:pPr>
        <w:pStyle w:val="Normlnweb"/>
        <w:outlineLvl w:val="1"/>
      </w:pPr>
      <w:r>
        <w:rPr>
          <w:rFonts w:eastAsia="Times New Roman"/>
          <w:b/>
          <w:bCs/>
          <w:u w:val="single"/>
        </w:rPr>
        <w:t>10 porcí</w:t>
      </w:r>
    </w:p>
    <w:p w:rsidR="005A7581" w:rsidRDefault="005A7581" w:rsidP="005A7581">
      <w:pPr>
        <w:pStyle w:val="Normlnweb"/>
        <w:outlineLvl w:val="1"/>
      </w:pPr>
      <w:r>
        <w:rPr>
          <w:rFonts w:eastAsia="Times New Roman"/>
          <w:bCs/>
        </w:rPr>
        <w:t xml:space="preserve"> anglická slanina nebo špek         200g</w:t>
      </w:r>
    </w:p>
    <w:p w:rsidR="005A7581" w:rsidRDefault="005A7581" w:rsidP="005A7581">
      <w:pPr>
        <w:pStyle w:val="Normlnweb"/>
        <w:outlineLvl w:val="1"/>
      </w:pPr>
      <w:r>
        <w:rPr>
          <w:rFonts w:eastAsia="Times New Roman"/>
          <w:bCs/>
        </w:rPr>
        <w:t xml:space="preserve">polohrubá </w:t>
      </w:r>
      <w:proofErr w:type="gramStart"/>
      <w:r>
        <w:rPr>
          <w:rFonts w:eastAsia="Times New Roman"/>
          <w:bCs/>
        </w:rPr>
        <w:t>mouka                         3 hrnky</w:t>
      </w:r>
      <w:proofErr w:type="gramEnd"/>
    </w:p>
    <w:p w:rsidR="005A7581" w:rsidRDefault="005A7581" w:rsidP="005A7581">
      <w:pPr>
        <w:pStyle w:val="Normlnweb"/>
        <w:outlineLvl w:val="1"/>
      </w:pPr>
      <w:r>
        <w:rPr>
          <w:rFonts w:eastAsia="Times New Roman"/>
          <w:bCs/>
        </w:rPr>
        <w:t xml:space="preserve">brambory </w:t>
      </w:r>
      <w:proofErr w:type="gramStart"/>
      <w:r>
        <w:rPr>
          <w:rFonts w:eastAsia="Times New Roman"/>
          <w:bCs/>
        </w:rPr>
        <w:t>střední                          14</w:t>
      </w:r>
      <w:proofErr w:type="gramEnd"/>
      <w:r>
        <w:rPr>
          <w:rFonts w:eastAsia="Times New Roman"/>
          <w:bCs/>
        </w:rPr>
        <w:t xml:space="preserve"> kusů</w:t>
      </w:r>
    </w:p>
    <w:p w:rsidR="005A7581" w:rsidRDefault="005A7581" w:rsidP="005A7581">
      <w:pPr>
        <w:pStyle w:val="Normlnweb"/>
        <w:outlineLvl w:val="1"/>
      </w:pPr>
      <w:r>
        <w:rPr>
          <w:rFonts w:eastAsia="Times New Roman"/>
          <w:bCs/>
        </w:rPr>
        <w:t>zakysaná smetana                        200g</w:t>
      </w:r>
    </w:p>
    <w:p w:rsidR="005A7581" w:rsidRDefault="005A7581" w:rsidP="00732867">
      <w:pPr>
        <w:pStyle w:val="Normlnweb"/>
        <w:jc w:val="both"/>
        <w:outlineLvl w:val="1"/>
      </w:pPr>
      <w:r>
        <w:rPr>
          <w:rFonts w:eastAsia="Times New Roman"/>
          <w:bCs/>
        </w:rPr>
        <w:t> </w:t>
      </w:r>
    </w:p>
    <w:p w:rsidR="005A7581" w:rsidRDefault="005A7581" w:rsidP="00732867">
      <w:pPr>
        <w:pStyle w:val="Normlnweb"/>
        <w:jc w:val="both"/>
      </w:pPr>
      <w:r>
        <w:rPr>
          <w:rFonts w:eastAsia="Times New Roman"/>
        </w:rPr>
        <w:t xml:space="preserve">Brambory oškrábeme a na jemném struhadle nastrouháme. Osolíme a zaděláme s moukou do těsta. Hodně záleží na vodnatosti brambor, mouku přidáváme opatrně. Těsto by mělo být lehké a lehce lepivé. </w:t>
      </w:r>
    </w:p>
    <w:p w:rsidR="005A7581" w:rsidRDefault="005A7581" w:rsidP="00732867">
      <w:pPr>
        <w:pStyle w:val="Normlnweb"/>
        <w:jc w:val="both"/>
      </w:pPr>
      <w:r>
        <w:rPr>
          <w:rFonts w:eastAsia="Times New Roman"/>
        </w:rPr>
        <w:t xml:space="preserve">Do vroucí osolené vody buď nožíkem z prkénka odkrajujeme, nebo stěrkou přes speciální cedník tlačíme malé nočky, které jsou uvařené ve chvíli, kdy vyplavou na hladinu. (Vaříme na etapy.) Po vyjmutí je propláchneme krátce studenou vodou, dáme do mísy a zakryjeme. </w:t>
      </w:r>
    </w:p>
    <w:p w:rsidR="005A7581" w:rsidRDefault="005A7581" w:rsidP="005A7581">
      <w:pPr>
        <w:pStyle w:val="Normlnweb"/>
      </w:pPr>
      <w:r>
        <w:rPr>
          <w:rFonts w:eastAsia="Times New Roman"/>
        </w:rPr>
        <w:t xml:space="preserve">V misce si dohladka vymícháme </w:t>
      </w:r>
      <w:proofErr w:type="spellStart"/>
      <w:r>
        <w:rPr>
          <w:rFonts w:eastAsia="Times New Roman"/>
        </w:rPr>
        <w:t>bryndzu</w:t>
      </w:r>
      <w:proofErr w:type="spellEnd"/>
      <w:r>
        <w:rPr>
          <w:rFonts w:eastAsia="Times New Roman"/>
        </w:rPr>
        <w:t xml:space="preserve"> se smetanou a zamícháme do halušek.</w:t>
      </w:r>
    </w:p>
    <w:p w:rsidR="005A7581" w:rsidRDefault="005A7581" w:rsidP="005A7581">
      <w:pPr>
        <w:pStyle w:val="Normlnweb"/>
      </w:pPr>
      <w:r>
        <w:rPr>
          <w:rFonts w:eastAsia="Times New Roman"/>
        </w:rPr>
        <w:t xml:space="preserve">Na pánvičce vyškvaříme na kostky nakrájenou anglickou slaninu. </w:t>
      </w:r>
    </w:p>
    <w:p w:rsidR="005A7581" w:rsidRDefault="005A7581" w:rsidP="005A7581">
      <w:pPr>
        <w:pStyle w:val="Normlnweb"/>
      </w:pPr>
      <w:r>
        <w:rPr>
          <w:rFonts w:eastAsia="Times New Roman"/>
        </w:rPr>
        <w:t>Na talíř servírujeme uvařené halušky a posypeme vyškvařenou slaninou.</w:t>
      </w:r>
    </w:p>
    <w:p w:rsidR="001679FE" w:rsidRDefault="00732867">
      <w:r>
        <w:rPr>
          <w:noProof/>
          <w:lang w:eastAsia="cs-CZ"/>
        </w:rPr>
        <w:drawing>
          <wp:inline distT="0" distB="0" distL="0" distR="0">
            <wp:extent cx="4876800" cy="4010025"/>
            <wp:effectExtent l="0" t="0" r="0" b="9525"/>
            <wp:docPr id="1" name="Obrázek 1" descr="C:\Users\pavel.micunek\Desktop\stravování\fotky\Pravé slovenské halušky s bryndz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el.micunek\Desktop\stravování\fotky\Pravé slovenské halušky s bryndzo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0" cy="4010025"/>
                    </a:xfrm>
                    <a:prstGeom prst="rect">
                      <a:avLst/>
                    </a:prstGeom>
                    <a:noFill/>
                    <a:ln>
                      <a:noFill/>
                    </a:ln>
                  </pic:spPr>
                </pic:pic>
              </a:graphicData>
            </a:graphic>
          </wp:inline>
        </w:drawing>
      </w:r>
      <w:bookmarkStart w:id="0" w:name="_GoBack"/>
      <w:bookmarkEnd w:id="0"/>
    </w:p>
    <w:sectPr w:rsidR="001679FE" w:rsidSect="00732867">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581"/>
    <w:rsid w:val="001679FE"/>
    <w:rsid w:val="005A7581"/>
    <w:rsid w:val="00732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A7581"/>
    <w:pPr>
      <w:spacing w:before="100" w:beforeAutospacing="1" w:after="100" w:afterAutospacing="1" w:line="240" w:lineRule="auto"/>
    </w:pPr>
    <w:rPr>
      <w:rFonts w:ascii="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328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28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A7581"/>
    <w:pPr>
      <w:spacing w:before="100" w:beforeAutospacing="1" w:after="100" w:afterAutospacing="1" w:line="240" w:lineRule="auto"/>
    </w:pPr>
    <w:rPr>
      <w:rFonts w:ascii="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328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28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778</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Mičunek</dc:creator>
  <cp:lastModifiedBy>Pavel Mičunek</cp:lastModifiedBy>
  <cp:revision>3</cp:revision>
  <dcterms:created xsi:type="dcterms:W3CDTF">2016-04-11T05:09:00Z</dcterms:created>
  <dcterms:modified xsi:type="dcterms:W3CDTF">2017-10-23T07:31:00Z</dcterms:modified>
</cp:coreProperties>
</file>